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660"/>
        <w:tblW w:w="10080" w:type="dxa"/>
        <w:tblLook w:val="04A0" w:firstRow="1" w:lastRow="0" w:firstColumn="1" w:lastColumn="0" w:noHBand="0" w:noVBand="1"/>
      </w:tblPr>
      <w:tblGrid>
        <w:gridCol w:w="3330"/>
        <w:gridCol w:w="3510"/>
        <w:gridCol w:w="3240"/>
      </w:tblGrid>
      <w:tr w:rsidR="00BA687B" w:rsidRPr="007E6B2C" w14:paraId="2E12448D" w14:textId="77777777" w:rsidTr="00BA687B">
        <w:tc>
          <w:tcPr>
            <w:tcW w:w="3330" w:type="dxa"/>
          </w:tcPr>
          <w:p w14:paraId="0B670CA0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1. Free time for X minutes </w:t>
            </w:r>
          </w:p>
          <w:p w14:paraId="0B5C12D2" w14:textId="77777777" w:rsidR="00BA687B" w:rsidRPr="007E6B2C" w:rsidRDefault="00BA687B" w:rsidP="00BA687B">
            <w:pPr>
              <w:pStyle w:val="ListParagraph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64ABAB5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12. Pop from the pop machine</w:t>
            </w:r>
          </w:p>
        </w:tc>
        <w:tc>
          <w:tcPr>
            <w:tcW w:w="3240" w:type="dxa"/>
          </w:tcPr>
          <w:p w14:paraId="5BE9A957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23. Removal of two answers on a </w:t>
            </w:r>
            <w:proofErr w:type="gramStart"/>
            <w:r w:rsidRPr="007E6B2C">
              <w:rPr>
                <w:rFonts w:ascii="Comic Sans MS" w:hAnsi="Comic Sans MS" w:cs="Arial"/>
                <w:sz w:val="24"/>
                <w:szCs w:val="24"/>
              </w:rPr>
              <w:t>multiple choice</w:t>
            </w:r>
            <w:proofErr w:type="gramEnd"/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 quiz</w:t>
            </w:r>
          </w:p>
        </w:tc>
      </w:tr>
      <w:tr w:rsidR="00BA687B" w:rsidRPr="007E6B2C" w14:paraId="6C332768" w14:textId="77777777" w:rsidTr="00BA687B">
        <w:tc>
          <w:tcPr>
            <w:tcW w:w="3330" w:type="dxa"/>
          </w:tcPr>
          <w:p w14:paraId="0DDC95D0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2. Time to talk to a friend </w:t>
            </w:r>
          </w:p>
          <w:p w14:paraId="626C1611" w14:textId="77777777" w:rsidR="00BA687B" w:rsidRPr="007E6B2C" w:rsidRDefault="00BA687B" w:rsidP="00BA687B">
            <w:pPr>
              <w:pStyle w:val="ListParagraph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7976B48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13. Homework Pass</w:t>
            </w:r>
          </w:p>
        </w:tc>
        <w:tc>
          <w:tcPr>
            <w:tcW w:w="3240" w:type="dxa"/>
          </w:tcPr>
          <w:p w14:paraId="36FB9295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24. Your teacher wears your favorite color to school</w:t>
            </w:r>
          </w:p>
        </w:tc>
      </w:tr>
      <w:tr w:rsidR="00BA687B" w:rsidRPr="007E6B2C" w14:paraId="2D2E98AA" w14:textId="77777777" w:rsidTr="00BA687B">
        <w:tc>
          <w:tcPr>
            <w:tcW w:w="3330" w:type="dxa"/>
          </w:tcPr>
          <w:p w14:paraId="017BB35A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3. Listen to music</w:t>
            </w:r>
          </w:p>
        </w:tc>
        <w:tc>
          <w:tcPr>
            <w:tcW w:w="3510" w:type="dxa"/>
          </w:tcPr>
          <w:p w14:paraId="019C2CD6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14. Take a positive note </w:t>
            </w:r>
          </w:p>
          <w:p w14:paraId="5F70B681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       home</w:t>
            </w:r>
          </w:p>
        </w:tc>
        <w:tc>
          <w:tcPr>
            <w:tcW w:w="3240" w:type="dxa"/>
          </w:tcPr>
          <w:p w14:paraId="02165103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25. Get to work with a friend/peer on an assignment</w:t>
            </w:r>
          </w:p>
        </w:tc>
      </w:tr>
      <w:tr w:rsidR="00BA687B" w:rsidRPr="007E6B2C" w14:paraId="3317E214" w14:textId="77777777" w:rsidTr="00BA687B">
        <w:tc>
          <w:tcPr>
            <w:tcW w:w="3330" w:type="dxa"/>
          </w:tcPr>
          <w:p w14:paraId="6FA36A8E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4. Read/look at a special book </w:t>
            </w:r>
          </w:p>
          <w:p w14:paraId="6B3BAE4A" w14:textId="77777777" w:rsidR="00BA687B" w:rsidRPr="007E6B2C" w:rsidRDefault="00BA687B" w:rsidP="00BA687B">
            <w:pPr>
              <w:pStyle w:val="ListParagraph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B9A2B84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15. Receive a positive phone call home</w:t>
            </w:r>
          </w:p>
        </w:tc>
        <w:tc>
          <w:tcPr>
            <w:tcW w:w="3240" w:type="dxa"/>
          </w:tcPr>
          <w:p w14:paraId="148450AE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26. Free admission to a dance</w:t>
            </w:r>
          </w:p>
        </w:tc>
      </w:tr>
      <w:tr w:rsidR="00BA687B" w:rsidRPr="007E6B2C" w14:paraId="655816E9" w14:textId="77777777" w:rsidTr="00BA687B">
        <w:tc>
          <w:tcPr>
            <w:tcW w:w="3330" w:type="dxa"/>
          </w:tcPr>
          <w:p w14:paraId="3648DBF4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5. Free admission to a sporting event</w:t>
            </w:r>
            <w:r>
              <w:rPr>
                <w:rFonts w:ascii="Comic Sans MS" w:hAnsi="Comic Sans MS" w:cs="Arial"/>
                <w:sz w:val="24"/>
                <w:szCs w:val="24"/>
              </w:rPr>
              <w:t>/play</w:t>
            </w:r>
          </w:p>
        </w:tc>
        <w:tc>
          <w:tcPr>
            <w:tcW w:w="3510" w:type="dxa"/>
          </w:tcPr>
          <w:p w14:paraId="242AEC72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16. Choose seat for a </w:t>
            </w:r>
          </w:p>
          <w:p w14:paraId="1DBD8BDC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      specific time or get to  </w:t>
            </w:r>
          </w:p>
          <w:p w14:paraId="0BAB447A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      sit in a special chair</w:t>
            </w:r>
          </w:p>
        </w:tc>
        <w:tc>
          <w:tcPr>
            <w:tcW w:w="3240" w:type="dxa"/>
          </w:tcPr>
          <w:p w14:paraId="446EAFB9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27. Be given a raffle ticket to earn a chance of winning a bigger prize</w:t>
            </w:r>
          </w:p>
        </w:tc>
      </w:tr>
      <w:tr w:rsidR="00BA687B" w:rsidRPr="007E6B2C" w14:paraId="21A59CE8" w14:textId="77777777" w:rsidTr="00BA687B">
        <w:tc>
          <w:tcPr>
            <w:tcW w:w="3330" w:type="dxa"/>
          </w:tcPr>
          <w:p w14:paraId="7F73C627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6. Get to join another gym class</w:t>
            </w:r>
          </w:p>
          <w:p w14:paraId="1785BA62" w14:textId="77777777" w:rsidR="00BA687B" w:rsidRPr="007E6B2C" w:rsidRDefault="00BA687B" w:rsidP="00BA687B">
            <w:pPr>
              <w:pStyle w:val="ListParagraph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04C10F4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17. Draw from “grab bag”</w:t>
            </w:r>
          </w:p>
        </w:tc>
        <w:tc>
          <w:tcPr>
            <w:tcW w:w="3240" w:type="dxa"/>
          </w:tcPr>
          <w:p w14:paraId="013321D5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28. Receive a school spirit shirt</w:t>
            </w:r>
          </w:p>
        </w:tc>
      </w:tr>
      <w:tr w:rsidR="00BA687B" w:rsidRPr="007E6B2C" w14:paraId="5B046C04" w14:textId="77777777" w:rsidTr="00BA687B">
        <w:tc>
          <w:tcPr>
            <w:tcW w:w="3330" w:type="dxa"/>
          </w:tcPr>
          <w:p w14:paraId="69813ECA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7. Draw on or clean the white board </w:t>
            </w:r>
          </w:p>
          <w:p w14:paraId="1E52CDFC" w14:textId="77777777" w:rsidR="00BA687B" w:rsidRPr="007E6B2C" w:rsidRDefault="00BA687B" w:rsidP="00BA687B">
            <w:pPr>
              <w:pStyle w:val="ListParagraph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9B50706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18. Lunch with teacher</w:t>
            </w:r>
          </w:p>
        </w:tc>
        <w:tc>
          <w:tcPr>
            <w:tcW w:w="3240" w:type="dxa"/>
          </w:tcPr>
          <w:p w14:paraId="60DB6026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A687B" w:rsidRPr="007E6B2C" w14:paraId="58A6174A" w14:textId="77777777" w:rsidTr="00BA687B">
        <w:tc>
          <w:tcPr>
            <w:tcW w:w="3330" w:type="dxa"/>
          </w:tcPr>
          <w:p w14:paraId="53B0C9F7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8. Be teacher’s helper </w:t>
            </w:r>
          </w:p>
          <w:p w14:paraId="4040F3E1" w14:textId="77777777" w:rsidR="00BA687B" w:rsidRPr="007E6B2C" w:rsidRDefault="00BA687B" w:rsidP="00BA687B">
            <w:pPr>
              <w:pStyle w:val="ListParagraph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D8CED7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19. Choose morning music/playlist during warm up. </w:t>
            </w:r>
          </w:p>
        </w:tc>
        <w:tc>
          <w:tcPr>
            <w:tcW w:w="3240" w:type="dxa"/>
          </w:tcPr>
          <w:p w14:paraId="1683C841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A687B" w:rsidRPr="007E6B2C" w14:paraId="72E0376E" w14:textId="77777777" w:rsidTr="00BA687B">
        <w:tc>
          <w:tcPr>
            <w:tcW w:w="3330" w:type="dxa"/>
          </w:tcPr>
          <w:p w14:paraId="76D85C21" w14:textId="77777777" w:rsidR="00BA687B" w:rsidRPr="007E6B2C" w:rsidRDefault="00BA687B" w:rsidP="00BA687B">
            <w:pPr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9. Care for class animals </w:t>
            </w:r>
          </w:p>
          <w:p w14:paraId="65534D8E" w14:textId="77777777" w:rsidR="00BA687B" w:rsidRPr="007E6B2C" w:rsidRDefault="00BA687B" w:rsidP="00BA687B">
            <w:pPr>
              <w:pStyle w:val="ListParagraph"/>
              <w:ind w:left="360"/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</w:tcPr>
          <w:p w14:paraId="47D32C42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20. First in lunch line</w:t>
            </w:r>
          </w:p>
        </w:tc>
        <w:tc>
          <w:tcPr>
            <w:tcW w:w="3240" w:type="dxa"/>
          </w:tcPr>
          <w:p w14:paraId="0B55BA7E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A687B" w:rsidRPr="007E6B2C" w14:paraId="4E9EAD99" w14:textId="77777777" w:rsidTr="00BA687B">
        <w:tc>
          <w:tcPr>
            <w:tcW w:w="3330" w:type="dxa"/>
          </w:tcPr>
          <w:p w14:paraId="1EBB77FD" w14:textId="77777777" w:rsidR="00BA687B" w:rsidRPr="007E6B2C" w:rsidRDefault="00BA687B" w:rsidP="00BA687B">
            <w:pPr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10. Be messenger for</w:t>
            </w:r>
          </w:p>
          <w:p w14:paraId="18F6F6A9" w14:textId="77777777" w:rsidR="00BA687B" w:rsidRPr="007E6B2C" w:rsidRDefault="00BA687B" w:rsidP="00BA687B">
            <w:pPr>
              <w:pStyle w:val="ListParagraph"/>
              <w:ind w:left="360"/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the office </w:t>
            </w:r>
          </w:p>
          <w:p w14:paraId="55616B63" w14:textId="77777777" w:rsidR="00BA687B" w:rsidRPr="007E6B2C" w:rsidRDefault="00BA687B" w:rsidP="00BA687B">
            <w:pPr>
              <w:pStyle w:val="ListParagraph"/>
              <w:ind w:left="360"/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</w:tcPr>
          <w:p w14:paraId="1561A56F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21. Free time on the computer</w:t>
            </w:r>
          </w:p>
        </w:tc>
        <w:tc>
          <w:tcPr>
            <w:tcW w:w="3240" w:type="dxa"/>
          </w:tcPr>
          <w:p w14:paraId="5E145F73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A687B" w:rsidRPr="007E6B2C" w14:paraId="27807515" w14:textId="77777777" w:rsidTr="00BA687B">
        <w:tc>
          <w:tcPr>
            <w:tcW w:w="3330" w:type="dxa"/>
          </w:tcPr>
          <w:p w14:paraId="387692DC" w14:textId="77777777" w:rsidR="00BA687B" w:rsidRPr="007E6B2C" w:rsidRDefault="00BA687B" w:rsidP="00BA687B">
            <w:pPr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11. Receive </w:t>
            </w:r>
            <w:r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your favorite snack</w:t>
            </w:r>
          </w:p>
          <w:p w14:paraId="37ECD851" w14:textId="77777777" w:rsidR="00BA687B" w:rsidRPr="007E6B2C" w:rsidRDefault="00BA687B" w:rsidP="00BA687B">
            <w:pPr>
              <w:pStyle w:val="ListParagraph"/>
              <w:ind w:left="360"/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</w:tcPr>
          <w:p w14:paraId="14335F77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22. Select a class fun activity from a list of choices</w:t>
            </w:r>
          </w:p>
        </w:tc>
        <w:tc>
          <w:tcPr>
            <w:tcW w:w="3240" w:type="dxa"/>
          </w:tcPr>
          <w:p w14:paraId="11E20903" w14:textId="77777777" w:rsidR="00BA687B" w:rsidRPr="007E6B2C" w:rsidRDefault="00BA687B" w:rsidP="00BA687B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14:paraId="6912D41D" w14:textId="77777777" w:rsidR="00BA687B" w:rsidRPr="00ED1372" w:rsidRDefault="00BA687B" w:rsidP="00BA687B">
      <w:pPr>
        <w:jc w:val="center"/>
        <w:rPr>
          <w:rFonts w:ascii="Georgia Pro Black" w:hAnsi="Georgia Pro Black"/>
          <w:color w:val="004294"/>
          <w:sz w:val="48"/>
          <w:szCs w:val="4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1372">
        <w:rPr>
          <w:rFonts w:ascii="Georgia Pro Black" w:hAnsi="Georgia Pro Black"/>
          <w:color w:val="004294"/>
          <w:sz w:val="48"/>
          <w:szCs w:val="4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Reward Menu </w:t>
      </w:r>
      <w:r>
        <w:rPr>
          <w:rFonts w:ascii="Georgia Pro Black" w:hAnsi="Georgia Pro Black"/>
          <w:color w:val="004294"/>
          <w:sz w:val="48"/>
          <w:szCs w:val="4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Secondary</w:t>
      </w:r>
    </w:p>
    <w:p w14:paraId="679B46A5" w14:textId="77777777" w:rsidR="00BA687B" w:rsidRDefault="00BA687B" w:rsidP="00BA687B">
      <w:pPr>
        <w:rPr>
          <w:rFonts w:ascii="Comic Sans MS" w:hAnsi="Comic Sans MS" w:cs="Arial"/>
          <w:sz w:val="24"/>
          <w:szCs w:val="24"/>
        </w:rPr>
      </w:pPr>
    </w:p>
    <w:p w14:paraId="4AF20EAB" w14:textId="07C27525" w:rsidR="00BA687B" w:rsidRDefault="00BA687B" w:rsidP="00BA687B">
      <w:pPr>
        <w:jc w:val="center"/>
        <w:rPr>
          <w:color w:val="000000" w:themeColor="text1"/>
          <w:sz w:val="32"/>
          <w:szCs w:val="32"/>
        </w:rPr>
      </w:pPr>
    </w:p>
    <w:p w14:paraId="1B5B6F25" w14:textId="4A14CA8F" w:rsidR="00BA687B" w:rsidRDefault="00BA687B" w:rsidP="00BA687B">
      <w:pPr>
        <w:jc w:val="center"/>
        <w:rPr>
          <w:color w:val="000000" w:themeColor="text1"/>
          <w:sz w:val="20"/>
          <w:szCs w:val="20"/>
        </w:rPr>
      </w:pPr>
      <w:r w:rsidRPr="00D90003">
        <w:rPr>
          <w:rFonts w:ascii="Comic Sans MS" w:hAnsi="Comic Sans MS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A4C506" wp14:editId="14FE247E">
            <wp:simplePos x="0" y="0"/>
            <wp:positionH relativeFrom="margin">
              <wp:align>center</wp:align>
            </wp:positionH>
            <wp:positionV relativeFrom="paragraph">
              <wp:posOffset>95885</wp:posOffset>
            </wp:positionV>
            <wp:extent cx="1701887" cy="444523"/>
            <wp:effectExtent l="0" t="0" r="0" b="0"/>
            <wp:wrapTight wrapText="bothSides">
              <wp:wrapPolygon edited="0">
                <wp:start x="0" y="0"/>
                <wp:lineTo x="0" y="20366"/>
                <wp:lineTo x="21278" y="20366"/>
                <wp:lineTo x="21278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87" cy="44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88358" w14:textId="77777777" w:rsidR="00BA687B" w:rsidRDefault="00BA687B" w:rsidP="00BA687B">
      <w:pPr>
        <w:jc w:val="center"/>
        <w:rPr>
          <w:color w:val="000000" w:themeColor="text1"/>
          <w:sz w:val="20"/>
          <w:szCs w:val="20"/>
        </w:rPr>
      </w:pPr>
    </w:p>
    <w:p w14:paraId="43299116" w14:textId="1DC3AF4B" w:rsidR="00BA687B" w:rsidRPr="00F51B79" w:rsidRDefault="00BA687B" w:rsidP="00BA687B">
      <w:pPr>
        <w:jc w:val="center"/>
        <w:rPr>
          <w:color w:val="000000" w:themeColor="text1"/>
          <w:sz w:val="20"/>
          <w:szCs w:val="20"/>
        </w:rPr>
      </w:pPr>
      <w:r w:rsidRPr="00F51B79">
        <w:rPr>
          <w:color w:val="000000" w:themeColor="text1"/>
          <w:sz w:val="20"/>
          <w:szCs w:val="20"/>
        </w:rPr>
        <w:t>Copyright © [2020] Ohio University. All Rights Reserved</w:t>
      </w:r>
    </w:p>
    <w:p w14:paraId="31F6FF71" w14:textId="77777777" w:rsidR="006D4D2D" w:rsidRDefault="006D4D2D"/>
    <w:sectPr w:rsidR="006D4D2D" w:rsidSect="00BA687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7B"/>
    <w:rsid w:val="00670700"/>
    <w:rsid w:val="006D4D2D"/>
    <w:rsid w:val="008928A0"/>
    <w:rsid w:val="00990150"/>
    <w:rsid w:val="00B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8364"/>
  <w15:chartTrackingRefBased/>
  <w15:docId w15:val="{4F38C9E1-7FBB-40B6-9A88-D8ECD53C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>Ohio University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Pence-Ward, Alison</cp:lastModifiedBy>
  <cp:revision>2</cp:revision>
  <dcterms:created xsi:type="dcterms:W3CDTF">2022-08-15T17:08:00Z</dcterms:created>
  <dcterms:modified xsi:type="dcterms:W3CDTF">2022-08-15T17:08:00Z</dcterms:modified>
</cp:coreProperties>
</file>